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642" w:rsidRPr="0052537D" w:rsidRDefault="004F4642" w:rsidP="0052537D">
      <w:pPr>
        <w:jc w:val="center"/>
        <w:rPr>
          <w:rFonts w:ascii="宋体" w:hAnsi="宋体"/>
          <w:b/>
          <w:color w:val="000000"/>
          <w:kern w:val="0"/>
          <w:sz w:val="36"/>
          <w:szCs w:val="36"/>
        </w:rPr>
      </w:pPr>
      <w:r w:rsidRPr="0052537D">
        <w:rPr>
          <w:rFonts w:ascii="宋体" w:hAnsi="宋体" w:hint="eastAsia"/>
          <w:b/>
          <w:color w:val="000000"/>
          <w:kern w:val="0"/>
          <w:sz w:val="36"/>
          <w:szCs w:val="36"/>
        </w:rPr>
        <w:t>湖南省地方标准《</w:t>
      </w:r>
      <w:r w:rsidR="00584095" w:rsidRPr="0052537D">
        <w:rPr>
          <w:rFonts w:ascii="宋体" w:hAnsi="宋体" w:hint="eastAsia"/>
          <w:b/>
          <w:color w:val="000000"/>
          <w:kern w:val="0"/>
          <w:sz w:val="36"/>
          <w:szCs w:val="36"/>
        </w:rPr>
        <w:t>藤蕹大棚越冬留种繁育技术规程</w:t>
      </w:r>
      <w:r w:rsidRPr="0052537D">
        <w:rPr>
          <w:rFonts w:ascii="宋体" w:hAnsi="宋体" w:hint="eastAsia"/>
          <w:b/>
          <w:color w:val="000000"/>
          <w:kern w:val="0"/>
          <w:sz w:val="36"/>
          <w:szCs w:val="36"/>
        </w:rPr>
        <w:t>》编制说明</w:t>
      </w:r>
    </w:p>
    <w:p w:rsidR="004F4642" w:rsidRPr="0052537D" w:rsidRDefault="004F4642" w:rsidP="0052537D">
      <w:pPr>
        <w:spacing w:line="360" w:lineRule="auto"/>
        <w:ind w:firstLineChars="200" w:firstLine="562"/>
        <w:rPr>
          <w:rFonts w:ascii="仿宋_GB2312" w:eastAsia="仿宋_GB2312" w:hAnsi="Times New Roman"/>
          <w:b/>
          <w:sz w:val="28"/>
          <w:szCs w:val="28"/>
        </w:rPr>
      </w:pPr>
      <w:r w:rsidRPr="0052537D">
        <w:rPr>
          <w:rFonts w:ascii="仿宋_GB2312" w:eastAsia="仿宋_GB2312" w:hAnsi="Times New Roman" w:hint="eastAsia"/>
          <w:b/>
          <w:sz w:val="28"/>
          <w:szCs w:val="28"/>
        </w:rPr>
        <w:t>一、任务来源</w:t>
      </w:r>
    </w:p>
    <w:p w:rsidR="004F4642" w:rsidRPr="0052537D" w:rsidRDefault="004F4642" w:rsidP="0052537D">
      <w:pPr>
        <w:ind w:firstLineChars="150" w:firstLine="420"/>
        <w:rPr>
          <w:rFonts w:ascii="仿宋_GB2312" w:eastAsia="仿宋_GB2312" w:hAnsi="宋体"/>
          <w:sz w:val="28"/>
          <w:szCs w:val="28"/>
        </w:rPr>
      </w:pPr>
      <w:r w:rsidRPr="0052537D">
        <w:rPr>
          <w:rFonts w:ascii="仿宋_GB2312" w:eastAsia="仿宋_GB2312" w:hAnsi="宋体" w:hint="eastAsia"/>
          <w:sz w:val="28"/>
          <w:szCs w:val="28"/>
        </w:rPr>
        <w:t>根据湖南省质量技术监督局下发的关于下达</w:t>
      </w:r>
      <w:r w:rsidRPr="0052537D">
        <w:rPr>
          <w:rFonts w:ascii="仿宋_GB2312" w:eastAsia="仿宋_GB2312" w:hAnsi="宋体"/>
          <w:sz w:val="28"/>
          <w:szCs w:val="28"/>
        </w:rPr>
        <w:t>202</w:t>
      </w:r>
      <w:r w:rsidR="00584095" w:rsidRPr="0052537D">
        <w:rPr>
          <w:rFonts w:ascii="仿宋_GB2312" w:eastAsia="仿宋_GB2312" w:hAnsi="宋体" w:hint="eastAsia"/>
          <w:sz w:val="28"/>
          <w:szCs w:val="28"/>
        </w:rPr>
        <w:t>2</w:t>
      </w:r>
      <w:r w:rsidRPr="0052537D">
        <w:rPr>
          <w:rFonts w:ascii="仿宋_GB2312" w:eastAsia="仿宋_GB2312" w:hAnsi="宋体" w:hint="eastAsia"/>
          <w:sz w:val="28"/>
          <w:szCs w:val="28"/>
        </w:rPr>
        <w:t>年度第</w:t>
      </w:r>
      <w:r w:rsidRPr="0052537D">
        <w:rPr>
          <w:rFonts w:ascii="仿宋_GB2312" w:eastAsia="仿宋_GB2312" w:hAnsi="宋体"/>
          <w:sz w:val="28"/>
          <w:szCs w:val="28"/>
        </w:rPr>
        <w:t>1</w:t>
      </w:r>
      <w:r w:rsidRPr="0052537D">
        <w:rPr>
          <w:rFonts w:ascii="仿宋_GB2312" w:eastAsia="仿宋_GB2312" w:hAnsi="宋体" w:hint="eastAsia"/>
          <w:sz w:val="28"/>
          <w:szCs w:val="28"/>
        </w:rPr>
        <w:t>批地方标准制修订项目计划的通知，对湖南省地方标准《</w:t>
      </w:r>
      <w:r w:rsidR="00584095" w:rsidRPr="0052537D">
        <w:rPr>
          <w:rFonts w:ascii="仿宋_GB2312" w:eastAsia="仿宋_GB2312" w:hAnsi="宋体" w:hint="eastAsia"/>
          <w:sz w:val="28"/>
          <w:szCs w:val="28"/>
        </w:rPr>
        <w:t>藤蕹大棚越冬留种繁育技术规程</w:t>
      </w:r>
      <w:r w:rsidRPr="0052537D">
        <w:rPr>
          <w:rFonts w:ascii="仿宋_GB2312" w:eastAsia="仿宋_GB2312" w:hAnsi="宋体" w:hint="eastAsia"/>
          <w:sz w:val="28"/>
          <w:szCs w:val="28"/>
        </w:rPr>
        <w:t>》进行制定。本标准的主要起草单位为湖南省蔬菜研究所，由湖南省农业标准化技术委员会归口。</w:t>
      </w:r>
    </w:p>
    <w:p w:rsidR="004F4642" w:rsidRPr="0052537D" w:rsidRDefault="004F4642" w:rsidP="0052537D">
      <w:pPr>
        <w:spacing w:line="360" w:lineRule="auto"/>
        <w:ind w:firstLineChars="200" w:firstLine="562"/>
        <w:rPr>
          <w:rFonts w:ascii="仿宋_GB2312" w:eastAsia="仿宋_GB2312" w:hAnsi="宋体"/>
          <w:b/>
          <w:sz w:val="28"/>
          <w:szCs w:val="28"/>
        </w:rPr>
      </w:pPr>
      <w:r w:rsidRPr="0052537D">
        <w:rPr>
          <w:rFonts w:ascii="仿宋_GB2312" w:eastAsia="仿宋_GB2312" w:hAnsi="宋体" w:hint="eastAsia"/>
          <w:b/>
          <w:sz w:val="28"/>
          <w:szCs w:val="28"/>
        </w:rPr>
        <w:t>二、制定目的、意义</w:t>
      </w:r>
    </w:p>
    <w:p w:rsidR="000739D3" w:rsidRPr="0052537D" w:rsidRDefault="00584095" w:rsidP="0052537D">
      <w:pPr>
        <w:ind w:firstLineChars="150" w:firstLine="420"/>
        <w:rPr>
          <w:rFonts w:ascii="仿宋_GB2312" w:eastAsia="仿宋_GB2312" w:hAnsi="宋体"/>
          <w:sz w:val="28"/>
          <w:szCs w:val="28"/>
        </w:rPr>
      </w:pPr>
      <w:r w:rsidRPr="0052537D">
        <w:rPr>
          <w:rFonts w:ascii="仿宋_GB2312" w:eastAsia="仿宋_GB2312" w:hAnsi="宋体" w:hint="eastAsia"/>
          <w:sz w:val="28"/>
          <w:szCs w:val="28"/>
        </w:rPr>
        <w:t>藤蕹是湖南的一种十分重要的绿叶类蔬菜，消费总量很大，占到全省叶类蔬菜消费总量的30%以上，尤其是蔬菜供应的“春淡”时期需求更加旺盛。藤蕹在长江中下游地区一般不能开花结籽，故生产中只能采用无性繁殖。传统方法是采用种藤窖藏技术进行越冬留种，但由于地窖温湿度不好控制极易腐烂, 苗床返青出苗时间长，过程繁琐，人工成本大，影响藤蕹的生产种植。目前我省藤蕹越冬留种繁育方法方式多样，基本处于粗放模式。我省没有制定藤蕹大棚越冬留种繁育技术规程，导致藤蕹产品质量不稳定，生产风险大，藤蕹上市晚，影响藤蕹质量和种植户、企业的经济效益。迫切需要藤蕹大棚越冬留种繁育技术规程指导我省藤蕹越冬留种繁育和生产。</w:t>
      </w:r>
      <w:r w:rsidR="000739D3" w:rsidRPr="0052537D">
        <w:rPr>
          <w:rFonts w:ascii="仿宋_GB2312" w:eastAsia="仿宋_GB2312" w:hAnsi="宋体" w:hint="eastAsia"/>
          <w:sz w:val="28"/>
          <w:szCs w:val="28"/>
        </w:rPr>
        <w:t>本团队</w:t>
      </w:r>
      <w:r w:rsidRPr="0052537D">
        <w:rPr>
          <w:rFonts w:ascii="仿宋_GB2312" w:eastAsia="仿宋_GB2312" w:hAnsi="宋体" w:hint="eastAsia"/>
          <w:sz w:val="28"/>
          <w:szCs w:val="28"/>
        </w:rPr>
        <w:t>连续五年开展了藤蕹的大棚越冬留种和繁育技术研究，初步形成了一套适宜湖南地区推广应用的藤蕹的大棚越冬留种和繁育技术。该技术可稳定繁育高质量种藤，大大降低了生产成本，藤蕹的上市时间也大幅度的提早。通过本项目的实施，可进一步规范藤蕹的大棚越冬留种和繁育技</w:t>
      </w:r>
      <w:r w:rsidRPr="0052537D">
        <w:rPr>
          <w:rFonts w:ascii="仿宋_GB2312" w:eastAsia="仿宋_GB2312" w:hAnsi="宋体" w:hint="eastAsia"/>
          <w:sz w:val="28"/>
          <w:szCs w:val="28"/>
        </w:rPr>
        <w:lastRenderedPageBreak/>
        <w:t xml:space="preserve">术，为我省藤蕹产业发展提供技术参考。  </w:t>
      </w:r>
      <w:r w:rsidRPr="00584095">
        <w:rPr>
          <w:rFonts w:ascii="宋体" w:hAnsi="宋体" w:hint="eastAsia"/>
          <w:sz w:val="24"/>
          <w:szCs w:val="24"/>
        </w:rPr>
        <w:t xml:space="preserve">                       </w:t>
      </w:r>
    </w:p>
    <w:p w:rsidR="004F4642" w:rsidRPr="00620AAF" w:rsidRDefault="004F4642" w:rsidP="00584095">
      <w:pPr>
        <w:rPr>
          <w:rFonts w:ascii="仿宋_GB2312" w:eastAsia="仿宋_GB2312"/>
          <w:b/>
          <w:sz w:val="28"/>
          <w:szCs w:val="28"/>
        </w:rPr>
      </w:pPr>
      <w:r w:rsidRPr="00620AAF">
        <w:rPr>
          <w:rFonts w:ascii="仿宋_GB2312" w:eastAsia="仿宋_GB2312" w:hint="eastAsia"/>
          <w:b/>
          <w:sz w:val="28"/>
          <w:szCs w:val="28"/>
        </w:rPr>
        <w:t>三、制定标准的原则</w:t>
      </w:r>
    </w:p>
    <w:p w:rsidR="004F4642" w:rsidRPr="00620AAF" w:rsidRDefault="004F4642" w:rsidP="00DD5DA7">
      <w:pPr>
        <w:rPr>
          <w:rFonts w:ascii="仿宋_GB2312" w:eastAsia="仿宋_GB2312"/>
          <w:b/>
          <w:sz w:val="28"/>
          <w:szCs w:val="28"/>
        </w:rPr>
      </w:pPr>
      <w:r w:rsidRPr="00620AAF">
        <w:rPr>
          <w:rFonts w:ascii="仿宋_GB2312" w:eastAsia="仿宋_GB2312"/>
          <w:b/>
          <w:sz w:val="28"/>
          <w:szCs w:val="28"/>
        </w:rPr>
        <w:t>1</w:t>
      </w:r>
      <w:r w:rsidRPr="00620AAF">
        <w:rPr>
          <w:rFonts w:ascii="仿宋_GB2312" w:eastAsia="仿宋_GB2312" w:hint="eastAsia"/>
          <w:b/>
          <w:sz w:val="28"/>
          <w:szCs w:val="28"/>
        </w:rPr>
        <w:t>、合规的原则</w:t>
      </w:r>
    </w:p>
    <w:p w:rsidR="004F4642" w:rsidRPr="0052537D" w:rsidRDefault="004F4642" w:rsidP="0052537D">
      <w:pPr>
        <w:ind w:firstLineChars="150" w:firstLine="420"/>
        <w:rPr>
          <w:rFonts w:ascii="仿宋_GB2312" w:eastAsia="仿宋_GB2312" w:hAnsi="宋体"/>
          <w:sz w:val="28"/>
          <w:szCs w:val="28"/>
        </w:rPr>
      </w:pPr>
      <w:r w:rsidRPr="0052537D">
        <w:rPr>
          <w:rFonts w:ascii="仿宋_GB2312" w:eastAsia="仿宋_GB2312" w:hAnsi="宋体" w:hint="eastAsia"/>
          <w:sz w:val="28"/>
          <w:szCs w:val="28"/>
        </w:rPr>
        <w:t>本文件充分遵照国内相关法律法规，并按照</w:t>
      </w:r>
      <w:r w:rsidRPr="0052537D">
        <w:rPr>
          <w:rFonts w:ascii="仿宋_GB2312" w:eastAsia="仿宋_GB2312" w:hAnsi="宋体"/>
          <w:sz w:val="28"/>
          <w:szCs w:val="28"/>
        </w:rPr>
        <w:t>GB/T1.1-2020</w:t>
      </w:r>
      <w:r w:rsidRPr="0052537D">
        <w:rPr>
          <w:rFonts w:ascii="仿宋_GB2312" w:eastAsia="仿宋_GB2312" w:hAnsi="宋体" w:hint="eastAsia"/>
          <w:sz w:val="28"/>
          <w:szCs w:val="28"/>
        </w:rPr>
        <w:t>《标准化工作导则第</w:t>
      </w:r>
      <w:r w:rsidRPr="0052537D">
        <w:rPr>
          <w:rFonts w:ascii="仿宋_GB2312" w:eastAsia="仿宋_GB2312" w:hAnsi="宋体"/>
          <w:sz w:val="28"/>
          <w:szCs w:val="28"/>
        </w:rPr>
        <w:t>1</w:t>
      </w:r>
      <w:r w:rsidRPr="0052537D">
        <w:rPr>
          <w:rFonts w:ascii="仿宋_GB2312" w:eastAsia="仿宋_GB2312" w:hAnsi="宋体" w:hint="eastAsia"/>
          <w:sz w:val="28"/>
          <w:szCs w:val="28"/>
        </w:rPr>
        <w:t>部分：标准化文件的结构和起草规则》的规定起草。</w:t>
      </w:r>
    </w:p>
    <w:p w:rsidR="004F4642" w:rsidRPr="003C56AA" w:rsidRDefault="004F4642" w:rsidP="00DD5DA7">
      <w:pPr>
        <w:rPr>
          <w:rFonts w:ascii="仿宋_GB2312" w:eastAsia="仿宋_GB2312"/>
          <w:b/>
          <w:sz w:val="28"/>
          <w:szCs w:val="28"/>
        </w:rPr>
      </w:pPr>
      <w:r w:rsidRPr="003C56AA">
        <w:rPr>
          <w:rFonts w:ascii="仿宋_GB2312" w:eastAsia="仿宋_GB2312"/>
          <w:b/>
          <w:sz w:val="28"/>
          <w:szCs w:val="28"/>
        </w:rPr>
        <w:t>2</w:t>
      </w:r>
      <w:r w:rsidRPr="003C56AA">
        <w:rPr>
          <w:rFonts w:ascii="仿宋_GB2312" w:eastAsia="仿宋_GB2312" w:hint="eastAsia"/>
          <w:b/>
          <w:sz w:val="28"/>
          <w:szCs w:val="28"/>
        </w:rPr>
        <w:t>、安全的原则</w:t>
      </w:r>
    </w:p>
    <w:p w:rsidR="0052537D" w:rsidRPr="0052537D" w:rsidRDefault="004F4642" w:rsidP="0052537D">
      <w:pPr>
        <w:pStyle w:val="a5"/>
        <w:spacing w:before="156" w:after="156"/>
        <w:ind w:firstLine="560"/>
        <w:rPr>
          <w:rFonts w:ascii="仿宋_GB2312" w:eastAsia="仿宋_GB2312" w:hAnsi="宋体"/>
          <w:sz w:val="28"/>
          <w:szCs w:val="28"/>
        </w:rPr>
      </w:pPr>
      <w:r w:rsidRPr="0052537D">
        <w:rPr>
          <w:rFonts w:ascii="仿宋_GB2312" w:eastAsia="仿宋_GB2312" w:hAnsi="宋体" w:hint="eastAsia"/>
          <w:sz w:val="28"/>
          <w:szCs w:val="28"/>
        </w:rPr>
        <w:t>制定本</w:t>
      </w:r>
      <w:r w:rsidR="003C56AA" w:rsidRPr="0052537D">
        <w:rPr>
          <w:rFonts w:ascii="仿宋_GB2312" w:eastAsia="仿宋_GB2312" w:hAnsi="宋体" w:hint="eastAsia"/>
          <w:sz w:val="28"/>
          <w:szCs w:val="28"/>
        </w:rPr>
        <w:t>标准</w:t>
      </w:r>
      <w:r w:rsidRPr="0052537D">
        <w:rPr>
          <w:rFonts w:ascii="仿宋_GB2312" w:eastAsia="仿宋_GB2312" w:hAnsi="宋体" w:hint="eastAsia"/>
          <w:sz w:val="28"/>
          <w:szCs w:val="28"/>
        </w:rPr>
        <w:t>遵循确保质量安全的原则，标准中有关质量安全控制必须符合</w:t>
      </w:r>
      <w:r w:rsidRPr="0052537D">
        <w:rPr>
          <w:rFonts w:ascii="仿宋_GB2312" w:eastAsia="仿宋_GB2312" w:hAnsi="宋体"/>
          <w:sz w:val="28"/>
          <w:szCs w:val="28"/>
        </w:rPr>
        <w:t>GB/T8321</w:t>
      </w:r>
      <w:r w:rsidRPr="0052537D">
        <w:rPr>
          <w:rFonts w:ascii="仿宋_GB2312" w:eastAsia="仿宋_GB2312" w:hAnsi="宋体" w:hint="eastAsia"/>
          <w:sz w:val="28"/>
          <w:szCs w:val="28"/>
        </w:rPr>
        <w:t>《农药合理使用准则》和</w:t>
      </w:r>
      <w:r w:rsidR="0052537D" w:rsidRPr="0052537D">
        <w:rPr>
          <w:rFonts w:ascii="仿宋_GB2312" w:eastAsia="仿宋_GB2312" w:hAnsi="宋体"/>
          <w:sz w:val="28"/>
          <w:szCs w:val="28"/>
        </w:rPr>
        <w:t>NY/T 2118 蔬菜育苗基质</w:t>
      </w:r>
      <w:r w:rsidR="0052537D" w:rsidRPr="0052537D">
        <w:rPr>
          <w:rFonts w:ascii="仿宋_GB2312" w:eastAsia="仿宋_GB2312" w:hAnsi="宋体" w:hint="eastAsia"/>
          <w:sz w:val="28"/>
          <w:szCs w:val="28"/>
        </w:rPr>
        <w:t>的要求。</w:t>
      </w:r>
    </w:p>
    <w:p w:rsidR="004F4642" w:rsidRPr="00F1783A" w:rsidRDefault="004F4642" w:rsidP="00F1783A">
      <w:pPr>
        <w:ind w:firstLineChars="150" w:firstLine="360"/>
        <w:rPr>
          <w:sz w:val="24"/>
          <w:szCs w:val="24"/>
        </w:rPr>
      </w:pPr>
    </w:p>
    <w:p w:rsidR="004F4642" w:rsidRPr="007E1206" w:rsidRDefault="004F4642" w:rsidP="00DD5DA7">
      <w:pPr>
        <w:rPr>
          <w:rFonts w:ascii="仿宋_GB2312" w:eastAsia="仿宋_GB2312"/>
          <w:b/>
          <w:sz w:val="28"/>
          <w:szCs w:val="28"/>
        </w:rPr>
      </w:pPr>
      <w:r w:rsidRPr="007E1206">
        <w:rPr>
          <w:rFonts w:ascii="仿宋_GB2312" w:eastAsia="仿宋_GB2312"/>
          <w:b/>
          <w:sz w:val="28"/>
          <w:szCs w:val="28"/>
        </w:rPr>
        <w:t>3</w:t>
      </w:r>
      <w:r w:rsidRPr="007E1206">
        <w:rPr>
          <w:rFonts w:ascii="仿宋_GB2312" w:eastAsia="仿宋_GB2312" w:hint="eastAsia"/>
          <w:b/>
          <w:sz w:val="28"/>
          <w:szCs w:val="28"/>
        </w:rPr>
        <w:t>、科学的原则</w:t>
      </w:r>
    </w:p>
    <w:p w:rsidR="004F4642" w:rsidRPr="0052537D" w:rsidRDefault="00A91793" w:rsidP="0052537D">
      <w:pPr>
        <w:pStyle w:val="a5"/>
        <w:spacing w:before="156" w:after="156"/>
        <w:ind w:firstLineChars="150"/>
        <w:rPr>
          <w:rFonts w:ascii="仿宋_GB2312" w:eastAsia="仿宋_GB2312" w:hAnsi="宋体"/>
          <w:sz w:val="28"/>
          <w:szCs w:val="28"/>
        </w:rPr>
      </w:pPr>
      <w:r>
        <w:rPr>
          <w:rFonts w:hAnsi="宋体" w:hint="eastAsia"/>
          <w:sz w:val="28"/>
          <w:szCs w:val="28"/>
        </w:rPr>
        <w:t xml:space="preserve"> </w:t>
      </w:r>
      <w:r w:rsidR="004F4642" w:rsidRPr="0052537D">
        <w:rPr>
          <w:rFonts w:ascii="仿宋_GB2312" w:eastAsia="仿宋_GB2312" w:hAnsi="宋体" w:hint="eastAsia"/>
          <w:sz w:val="28"/>
          <w:szCs w:val="28"/>
        </w:rPr>
        <w:t>制定本</w:t>
      </w:r>
      <w:r w:rsidR="007E1206" w:rsidRPr="0052537D">
        <w:rPr>
          <w:rFonts w:ascii="仿宋_GB2312" w:eastAsia="仿宋_GB2312" w:hAnsi="宋体" w:hint="eastAsia"/>
          <w:sz w:val="28"/>
          <w:szCs w:val="28"/>
        </w:rPr>
        <w:t>标准遵循生态、环保、科学的原则，</w:t>
      </w:r>
      <w:r w:rsidR="004F4642" w:rsidRPr="0052537D">
        <w:rPr>
          <w:rFonts w:ascii="仿宋_GB2312" w:eastAsia="仿宋_GB2312" w:hAnsi="宋体" w:hint="eastAsia"/>
          <w:sz w:val="28"/>
          <w:szCs w:val="28"/>
        </w:rPr>
        <w:t>充分掌握湖南省气候特征与种植习惯、标准主要内容和各项指标力求科学合理。</w:t>
      </w:r>
    </w:p>
    <w:p w:rsidR="004F4642" w:rsidRPr="007E1206" w:rsidRDefault="004F4642" w:rsidP="00DD5DA7">
      <w:pPr>
        <w:rPr>
          <w:rFonts w:ascii="仿宋_GB2312" w:eastAsia="仿宋_GB2312"/>
          <w:b/>
          <w:sz w:val="28"/>
          <w:szCs w:val="28"/>
        </w:rPr>
      </w:pPr>
      <w:r w:rsidRPr="007E1206">
        <w:rPr>
          <w:rFonts w:ascii="仿宋_GB2312" w:eastAsia="仿宋_GB2312"/>
          <w:b/>
          <w:sz w:val="28"/>
          <w:szCs w:val="28"/>
        </w:rPr>
        <w:t>4</w:t>
      </w:r>
      <w:r w:rsidRPr="007E1206">
        <w:rPr>
          <w:rFonts w:ascii="仿宋_GB2312" w:eastAsia="仿宋_GB2312" w:hint="eastAsia"/>
          <w:b/>
          <w:sz w:val="28"/>
          <w:szCs w:val="28"/>
        </w:rPr>
        <w:t>、可操作的原则</w:t>
      </w:r>
    </w:p>
    <w:p w:rsidR="004F4642" w:rsidRPr="0052537D" w:rsidRDefault="004F4642" w:rsidP="0052537D">
      <w:pPr>
        <w:pStyle w:val="a5"/>
        <w:spacing w:before="156" w:after="156"/>
        <w:ind w:firstLineChars="150"/>
        <w:rPr>
          <w:rFonts w:ascii="仿宋_GB2312" w:eastAsia="仿宋_GB2312" w:hAnsi="宋体"/>
          <w:sz w:val="28"/>
          <w:szCs w:val="28"/>
        </w:rPr>
      </w:pPr>
      <w:r w:rsidRPr="0052537D">
        <w:rPr>
          <w:rFonts w:ascii="仿宋_GB2312" w:eastAsia="仿宋_GB2312" w:hAnsi="宋体" w:hint="eastAsia"/>
          <w:sz w:val="28"/>
          <w:szCs w:val="28"/>
        </w:rPr>
        <w:t>本</w:t>
      </w:r>
      <w:r w:rsidR="007E1206" w:rsidRPr="0052537D">
        <w:rPr>
          <w:rFonts w:ascii="仿宋_GB2312" w:eastAsia="仿宋_GB2312" w:hAnsi="宋体" w:hint="eastAsia"/>
          <w:sz w:val="28"/>
          <w:szCs w:val="28"/>
        </w:rPr>
        <w:t>标准</w:t>
      </w:r>
      <w:r w:rsidRPr="0052537D">
        <w:rPr>
          <w:rFonts w:ascii="仿宋_GB2312" w:eastAsia="仿宋_GB2312" w:hAnsi="宋体" w:hint="eastAsia"/>
          <w:sz w:val="28"/>
          <w:szCs w:val="28"/>
        </w:rPr>
        <w:t>所确定的</w:t>
      </w:r>
      <w:r w:rsidR="00584095" w:rsidRPr="0052537D">
        <w:rPr>
          <w:rFonts w:ascii="仿宋_GB2312" w:eastAsia="仿宋_GB2312" w:hAnsi="宋体" w:hint="eastAsia"/>
          <w:sz w:val="28"/>
          <w:szCs w:val="28"/>
        </w:rPr>
        <w:t>藤蕹大棚越冬留种繁育技术</w:t>
      </w:r>
      <w:r w:rsidRPr="0052537D">
        <w:rPr>
          <w:rFonts w:ascii="仿宋_GB2312" w:eastAsia="仿宋_GB2312" w:hAnsi="宋体" w:hint="eastAsia"/>
          <w:sz w:val="28"/>
          <w:szCs w:val="28"/>
        </w:rPr>
        <w:t>的各项要求力求准确，有较强的操作性。</w:t>
      </w:r>
    </w:p>
    <w:p w:rsidR="004F4642" w:rsidRPr="0052537D" w:rsidRDefault="007E1206" w:rsidP="00DD5DA7">
      <w:pPr>
        <w:rPr>
          <w:rFonts w:ascii="仿宋_GB2312" w:eastAsia="仿宋_GB2312"/>
          <w:b/>
          <w:sz w:val="28"/>
          <w:szCs w:val="28"/>
        </w:rPr>
      </w:pPr>
      <w:r w:rsidRPr="0052537D">
        <w:rPr>
          <w:rFonts w:ascii="仿宋_GB2312" w:eastAsia="仿宋_GB2312" w:hint="eastAsia"/>
          <w:b/>
          <w:sz w:val="28"/>
          <w:szCs w:val="28"/>
        </w:rPr>
        <w:t>四</w:t>
      </w:r>
      <w:r w:rsidR="004F4642" w:rsidRPr="0052537D">
        <w:rPr>
          <w:rFonts w:ascii="仿宋_GB2312" w:eastAsia="仿宋_GB2312" w:hint="eastAsia"/>
          <w:b/>
          <w:sz w:val="28"/>
          <w:szCs w:val="28"/>
        </w:rPr>
        <w:t>、标准制定的过程</w:t>
      </w:r>
    </w:p>
    <w:p w:rsidR="004F4642" w:rsidRPr="0052537D" w:rsidRDefault="004F4642" w:rsidP="00DD5DA7">
      <w:pPr>
        <w:rPr>
          <w:rFonts w:ascii="仿宋_GB2312" w:eastAsia="仿宋_GB2312"/>
          <w:b/>
          <w:sz w:val="28"/>
          <w:szCs w:val="28"/>
        </w:rPr>
      </w:pPr>
      <w:r w:rsidRPr="0052537D">
        <w:rPr>
          <w:rFonts w:ascii="仿宋_GB2312" w:eastAsia="仿宋_GB2312"/>
          <w:b/>
          <w:sz w:val="28"/>
          <w:szCs w:val="28"/>
        </w:rPr>
        <w:t>1</w:t>
      </w:r>
      <w:r w:rsidRPr="0052537D">
        <w:rPr>
          <w:rFonts w:ascii="仿宋_GB2312" w:eastAsia="仿宋_GB2312" w:hint="eastAsia"/>
          <w:b/>
          <w:sz w:val="28"/>
          <w:szCs w:val="28"/>
        </w:rPr>
        <w:t>、前期准备工作</w:t>
      </w:r>
    </w:p>
    <w:p w:rsidR="004F4642" w:rsidRPr="0052537D" w:rsidRDefault="003F5DEF" w:rsidP="003F5DEF">
      <w:pPr>
        <w:pStyle w:val="a5"/>
        <w:spacing w:before="156" w:after="156"/>
        <w:ind w:firstLineChars="150"/>
        <w:rPr>
          <w:rFonts w:ascii="仿宋_GB2312" w:eastAsia="仿宋_GB2312" w:hAnsi="宋体"/>
          <w:sz w:val="28"/>
          <w:szCs w:val="28"/>
        </w:rPr>
      </w:pPr>
      <w:r w:rsidRPr="003F5DEF">
        <w:rPr>
          <w:rFonts w:ascii="仿宋_GB2312" w:eastAsia="仿宋_GB2312" w:hAnsi="宋体" w:hint="eastAsia"/>
          <w:sz w:val="28"/>
          <w:szCs w:val="28"/>
        </w:rPr>
        <w:t>2022年6月开始启动标准制订工作：6</w:t>
      </w:r>
      <w:r>
        <w:rPr>
          <w:rFonts w:ascii="仿宋_GB2312" w:eastAsia="仿宋_GB2312" w:hAnsi="宋体" w:hint="eastAsia"/>
          <w:sz w:val="28"/>
          <w:szCs w:val="28"/>
        </w:rPr>
        <w:t>月上旬召开地方标准起草启动会</w:t>
      </w:r>
      <w:r w:rsidR="004F4642" w:rsidRPr="0052537D">
        <w:rPr>
          <w:rFonts w:ascii="仿宋_GB2312" w:eastAsia="仿宋_GB2312" w:hAnsi="宋体" w:hint="eastAsia"/>
          <w:sz w:val="28"/>
          <w:szCs w:val="28"/>
        </w:rPr>
        <w:t>，确定本文件制定由湖南省蔬菜研究所起草，成立编制组，制定了工作计划，起草人员由</w:t>
      </w:r>
      <w:r w:rsidR="00617A06" w:rsidRPr="0052537D">
        <w:rPr>
          <w:rFonts w:ascii="仿宋_GB2312" w:eastAsia="仿宋_GB2312" w:hAnsi="宋体" w:hint="eastAsia"/>
          <w:sz w:val="28"/>
          <w:szCs w:val="28"/>
        </w:rPr>
        <w:t>：</w:t>
      </w:r>
      <w:r w:rsidR="00A91793" w:rsidRPr="0052537D">
        <w:rPr>
          <w:rFonts w:ascii="仿宋_GB2312" w:eastAsia="仿宋_GB2312" w:hAnsi="宋体" w:hint="eastAsia"/>
          <w:sz w:val="28"/>
          <w:szCs w:val="28"/>
        </w:rPr>
        <w:t>袁祖华、</w:t>
      </w:r>
      <w:r w:rsidR="000739D3" w:rsidRPr="0052537D">
        <w:rPr>
          <w:rFonts w:ascii="仿宋_GB2312" w:eastAsia="仿宋_GB2312" w:hAnsi="宋体" w:hint="eastAsia"/>
          <w:sz w:val="28"/>
          <w:szCs w:val="28"/>
        </w:rPr>
        <w:t>童辉、</w:t>
      </w:r>
      <w:r w:rsidR="004F4642" w:rsidRPr="0052537D">
        <w:rPr>
          <w:rFonts w:ascii="仿宋_GB2312" w:eastAsia="仿宋_GB2312" w:hAnsi="宋体" w:hint="eastAsia"/>
          <w:sz w:val="28"/>
          <w:szCs w:val="28"/>
        </w:rPr>
        <w:t>殷武平</w:t>
      </w:r>
      <w:r w:rsidR="00617A06" w:rsidRPr="0052537D">
        <w:rPr>
          <w:rFonts w:ascii="仿宋_GB2312" w:eastAsia="仿宋_GB2312" w:hAnsi="宋体" w:hint="eastAsia"/>
          <w:sz w:val="28"/>
          <w:szCs w:val="28"/>
        </w:rPr>
        <w:t>、</w:t>
      </w:r>
      <w:r w:rsidR="000739D3" w:rsidRPr="0052537D">
        <w:rPr>
          <w:rFonts w:ascii="仿宋_GB2312" w:eastAsia="仿宋_GB2312" w:hAnsi="宋体" w:hint="eastAsia"/>
          <w:sz w:val="28"/>
          <w:szCs w:val="28"/>
        </w:rPr>
        <w:t>彭莹、</w:t>
      </w:r>
      <w:r w:rsidR="00617A06" w:rsidRPr="0052537D">
        <w:rPr>
          <w:rFonts w:ascii="仿宋_GB2312" w:eastAsia="仿宋_GB2312" w:hAnsi="宋体" w:hint="eastAsia"/>
          <w:sz w:val="28"/>
          <w:szCs w:val="28"/>
        </w:rPr>
        <w:t>杨晓、</w:t>
      </w:r>
      <w:r w:rsidR="00584095" w:rsidRPr="0052537D">
        <w:rPr>
          <w:rFonts w:ascii="仿宋_GB2312" w:eastAsia="仿宋_GB2312" w:hAnsi="宋体" w:hint="eastAsia"/>
          <w:sz w:val="28"/>
          <w:szCs w:val="28"/>
        </w:rPr>
        <w:t>汪</w:t>
      </w:r>
      <w:r w:rsidR="00584095" w:rsidRPr="0052537D">
        <w:rPr>
          <w:rFonts w:ascii="仿宋_GB2312" w:eastAsia="仿宋_GB2312" w:hAnsi="宋体" w:hint="eastAsia"/>
          <w:sz w:val="28"/>
          <w:szCs w:val="28"/>
        </w:rPr>
        <w:lastRenderedPageBreak/>
        <w:t>端华</w:t>
      </w:r>
      <w:r w:rsidR="004F4642" w:rsidRPr="0052537D">
        <w:rPr>
          <w:rFonts w:ascii="仿宋_GB2312" w:eastAsia="仿宋_GB2312" w:hAnsi="宋体" w:hint="eastAsia"/>
          <w:sz w:val="28"/>
          <w:szCs w:val="28"/>
        </w:rPr>
        <w:t>等组成，确定了人员分工，标准制定的方法与思路，明确了各阶段的任务与目标。</w:t>
      </w:r>
    </w:p>
    <w:p w:rsidR="004F4642" w:rsidRPr="00617A06" w:rsidRDefault="004F4642">
      <w:pPr>
        <w:rPr>
          <w:rFonts w:ascii="仿宋_GB2312" w:eastAsia="仿宋_GB2312"/>
          <w:b/>
          <w:sz w:val="28"/>
          <w:szCs w:val="28"/>
        </w:rPr>
      </w:pPr>
      <w:r w:rsidRPr="00617A06">
        <w:rPr>
          <w:rFonts w:ascii="仿宋_GB2312" w:eastAsia="仿宋_GB2312"/>
          <w:b/>
          <w:sz w:val="28"/>
          <w:szCs w:val="28"/>
        </w:rPr>
        <w:t>2</w:t>
      </w:r>
      <w:r w:rsidRPr="00617A06">
        <w:rPr>
          <w:rFonts w:ascii="仿宋_GB2312" w:eastAsia="仿宋_GB2312" w:hint="eastAsia"/>
          <w:b/>
          <w:sz w:val="28"/>
          <w:szCs w:val="28"/>
        </w:rPr>
        <w:t>、开展调查研究</w:t>
      </w:r>
    </w:p>
    <w:p w:rsidR="004F4642" w:rsidRPr="0052537D" w:rsidRDefault="003F5DEF" w:rsidP="0052537D">
      <w:pPr>
        <w:pStyle w:val="a5"/>
        <w:spacing w:before="156" w:after="156"/>
        <w:ind w:firstLineChars="15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02</w:t>
      </w:r>
      <w:r>
        <w:rPr>
          <w:rFonts w:ascii="仿宋_GB2312" w:eastAsia="仿宋_GB2312" w:hAnsi="宋体" w:hint="eastAsia"/>
          <w:sz w:val="28"/>
          <w:szCs w:val="28"/>
        </w:rPr>
        <w:t>2</w:t>
      </w:r>
      <w:r>
        <w:rPr>
          <w:rFonts w:ascii="仿宋_GB2312" w:eastAsia="仿宋_GB2312" w:hAnsi="宋体"/>
          <w:sz w:val="28"/>
          <w:szCs w:val="28"/>
        </w:rPr>
        <w:t>年</w:t>
      </w:r>
      <w:r>
        <w:rPr>
          <w:rFonts w:ascii="仿宋_GB2312" w:eastAsia="仿宋_GB2312" w:hAnsi="宋体" w:hint="eastAsia"/>
          <w:sz w:val="28"/>
          <w:szCs w:val="28"/>
        </w:rPr>
        <w:t>7月至</w:t>
      </w:r>
      <w:r>
        <w:rPr>
          <w:rFonts w:ascii="仿宋_GB2312" w:eastAsia="仿宋_GB2312" w:hAnsi="宋体"/>
          <w:sz w:val="28"/>
          <w:szCs w:val="28"/>
        </w:rPr>
        <w:t>202</w:t>
      </w:r>
      <w:r>
        <w:rPr>
          <w:rFonts w:ascii="仿宋_GB2312" w:eastAsia="仿宋_GB2312" w:hAnsi="宋体" w:hint="eastAsia"/>
          <w:sz w:val="28"/>
          <w:szCs w:val="28"/>
        </w:rPr>
        <w:t>2</w:t>
      </w:r>
      <w:r>
        <w:rPr>
          <w:rFonts w:ascii="仿宋_GB2312" w:eastAsia="仿宋_GB2312" w:hAnsi="宋体"/>
          <w:sz w:val="28"/>
          <w:szCs w:val="28"/>
        </w:rPr>
        <w:t>年</w:t>
      </w:r>
      <w:r>
        <w:rPr>
          <w:rFonts w:ascii="仿宋_GB2312" w:eastAsia="仿宋_GB2312" w:hAnsi="宋体" w:hint="eastAsia"/>
          <w:sz w:val="28"/>
          <w:szCs w:val="28"/>
        </w:rPr>
        <w:t>10月，</w:t>
      </w:r>
      <w:r w:rsidR="004F4642" w:rsidRPr="0052537D">
        <w:rPr>
          <w:rFonts w:ascii="仿宋_GB2312" w:eastAsia="仿宋_GB2312" w:hAnsi="宋体" w:hint="eastAsia"/>
          <w:sz w:val="28"/>
          <w:szCs w:val="28"/>
        </w:rPr>
        <w:t>编制组成员收集与起草标准有关的资料，查阅了国家和省内的法律、法规、国内外的标准文本，湖南省相关的发展规划与政策性文件等。期间多次赴</w:t>
      </w:r>
      <w:r w:rsidR="00584095" w:rsidRPr="0052537D">
        <w:rPr>
          <w:rFonts w:ascii="仿宋_GB2312" w:eastAsia="仿宋_GB2312" w:hAnsi="宋体" w:hint="eastAsia"/>
          <w:sz w:val="28"/>
          <w:szCs w:val="28"/>
        </w:rPr>
        <w:t>长沙、郴州</w:t>
      </w:r>
      <w:r w:rsidR="004F4642" w:rsidRPr="0052537D">
        <w:rPr>
          <w:rFonts w:ascii="仿宋_GB2312" w:eastAsia="仿宋_GB2312" w:hAnsi="宋体" w:hint="eastAsia"/>
          <w:sz w:val="28"/>
          <w:szCs w:val="28"/>
        </w:rPr>
        <w:t>等生产面积较大的</w:t>
      </w:r>
      <w:r w:rsidR="00584095" w:rsidRPr="0052537D">
        <w:rPr>
          <w:rFonts w:ascii="仿宋_GB2312" w:eastAsia="仿宋_GB2312" w:hAnsi="宋体" w:hint="eastAsia"/>
          <w:sz w:val="28"/>
          <w:szCs w:val="28"/>
        </w:rPr>
        <w:t>藤蕹</w:t>
      </w:r>
      <w:r w:rsidR="004F4642" w:rsidRPr="0052537D">
        <w:rPr>
          <w:rFonts w:ascii="仿宋_GB2312" w:eastAsia="仿宋_GB2312" w:hAnsi="宋体" w:hint="eastAsia"/>
          <w:sz w:val="28"/>
          <w:szCs w:val="28"/>
        </w:rPr>
        <w:t>生产基地进行实地考察，交流与探讨，</w:t>
      </w:r>
      <w:r w:rsidR="00CB695A" w:rsidRPr="0052537D">
        <w:rPr>
          <w:rFonts w:ascii="仿宋_GB2312" w:eastAsia="仿宋_GB2312" w:hAnsi="宋体" w:hint="eastAsia"/>
          <w:sz w:val="28"/>
          <w:szCs w:val="28"/>
        </w:rPr>
        <w:t>了解我省</w:t>
      </w:r>
      <w:r w:rsidR="00584095" w:rsidRPr="0052537D">
        <w:rPr>
          <w:rFonts w:ascii="仿宋_GB2312" w:eastAsia="仿宋_GB2312" w:hAnsi="宋体" w:hint="eastAsia"/>
          <w:sz w:val="28"/>
          <w:szCs w:val="28"/>
        </w:rPr>
        <w:t>藤蕹</w:t>
      </w:r>
      <w:r w:rsidR="00CB695A" w:rsidRPr="0052537D">
        <w:rPr>
          <w:rFonts w:ascii="仿宋_GB2312" w:eastAsia="仿宋_GB2312" w:hAnsi="宋体" w:hint="eastAsia"/>
          <w:sz w:val="28"/>
          <w:szCs w:val="28"/>
        </w:rPr>
        <w:t>栽培现状及进展，这些工作，</w:t>
      </w:r>
      <w:r w:rsidR="004F4642" w:rsidRPr="0052537D">
        <w:rPr>
          <w:rFonts w:ascii="仿宋_GB2312" w:eastAsia="仿宋_GB2312" w:hAnsi="宋体" w:hint="eastAsia"/>
          <w:sz w:val="28"/>
          <w:szCs w:val="28"/>
        </w:rPr>
        <w:t>为文件起草打下了充分</w:t>
      </w:r>
      <w:r w:rsidR="00CB695A" w:rsidRPr="0052537D">
        <w:rPr>
          <w:rFonts w:ascii="仿宋_GB2312" w:eastAsia="仿宋_GB2312" w:hAnsi="宋体" w:hint="eastAsia"/>
          <w:sz w:val="28"/>
          <w:szCs w:val="28"/>
        </w:rPr>
        <w:t>的</w:t>
      </w:r>
      <w:r w:rsidR="004F4642" w:rsidRPr="0052537D">
        <w:rPr>
          <w:rFonts w:ascii="仿宋_GB2312" w:eastAsia="仿宋_GB2312" w:hAnsi="宋体" w:hint="eastAsia"/>
          <w:sz w:val="28"/>
          <w:szCs w:val="28"/>
        </w:rPr>
        <w:t>基础。</w:t>
      </w:r>
    </w:p>
    <w:p w:rsidR="004F4642" w:rsidRPr="00617A06" w:rsidRDefault="004F4642">
      <w:pPr>
        <w:rPr>
          <w:rFonts w:ascii="仿宋_GB2312" w:eastAsia="仿宋_GB2312"/>
          <w:b/>
          <w:sz w:val="28"/>
          <w:szCs w:val="28"/>
        </w:rPr>
      </w:pPr>
      <w:r w:rsidRPr="00617A06">
        <w:rPr>
          <w:rFonts w:ascii="仿宋_GB2312" w:eastAsia="仿宋_GB2312"/>
          <w:b/>
          <w:sz w:val="28"/>
          <w:szCs w:val="28"/>
        </w:rPr>
        <w:t>3</w:t>
      </w:r>
      <w:r w:rsidRPr="00617A06">
        <w:rPr>
          <w:rFonts w:ascii="仿宋_GB2312" w:eastAsia="仿宋_GB2312" w:hint="eastAsia"/>
          <w:b/>
          <w:sz w:val="28"/>
          <w:szCs w:val="28"/>
        </w:rPr>
        <w:t>、</w:t>
      </w:r>
      <w:r w:rsidR="00633BFB">
        <w:rPr>
          <w:rFonts w:ascii="仿宋_GB2312" w:eastAsia="仿宋_GB2312" w:hint="eastAsia"/>
          <w:b/>
          <w:sz w:val="28"/>
          <w:szCs w:val="28"/>
        </w:rPr>
        <w:t>完成</w:t>
      </w:r>
      <w:r w:rsidRPr="00617A06">
        <w:rPr>
          <w:rFonts w:ascii="仿宋_GB2312" w:eastAsia="仿宋_GB2312" w:hint="eastAsia"/>
          <w:b/>
          <w:sz w:val="28"/>
          <w:szCs w:val="28"/>
        </w:rPr>
        <w:t>标准的征求意见稿。</w:t>
      </w:r>
    </w:p>
    <w:p w:rsidR="004F4642" w:rsidRPr="0052537D" w:rsidRDefault="003F5DEF" w:rsidP="0052537D">
      <w:pPr>
        <w:pStyle w:val="a5"/>
        <w:spacing w:before="156" w:after="156"/>
        <w:ind w:firstLineChars="15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02</w:t>
      </w:r>
      <w:r>
        <w:rPr>
          <w:rFonts w:ascii="仿宋_GB2312" w:eastAsia="仿宋_GB2312" w:hAnsi="宋体" w:hint="eastAsia"/>
          <w:sz w:val="28"/>
          <w:szCs w:val="28"/>
        </w:rPr>
        <w:t>2</w:t>
      </w:r>
      <w:r>
        <w:rPr>
          <w:rFonts w:ascii="仿宋_GB2312" w:eastAsia="仿宋_GB2312" w:hAnsi="宋体"/>
          <w:sz w:val="28"/>
          <w:szCs w:val="28"/>
        </w:rPr>
        <w:t>年</w:t>
      </w:r>
      <w:r>
        <w:rPr>
          <w:rFonts w:ascii="仿宋_GB2312" w:eastAsia="仿宋_GB2312" w:hAnsi="宋体" w:hint="eastAsia"/>
          <w:sz w:val="28"/>
          <w:szCs w:val="28"/>
        </w:rPr>
        <w:t>11月-12月，</w:t>
      </w:r>
      <w:r w:rsidR="004F4642" w:rsidRPr="0052537D">
        <w:rPr>
          <w:rFonts w:ascii="仿宋_GB2312" w:eastAsia="仿宋_GB2312" w:hAnsi="宋体" w:hint="eastAsia"/>
          <w:sz w:val="28"/>
          <w:szCs w:val="28"/>
        </w:rPr>
        <w:t>编制组成员将收集到的与标准起草有关的资料和交流意见进行整理，完成了标准文本的撰写，形成标准征求意见稿，同时撰写了编制说明。</w:t>
      </w:r>
    </w:p>
    <w:p w:rsidR="00A8097A" w:rsidRPr="00DA4536" w:rsidRDefault="00A8097A" w:rsidP="00DA4536">
      <w:pPr>
        <w:rPr>
          <w:rFonts w:ascii="仿宋_GB2312" w:eastAsia="仿宋_GB2312"/>
          <w:b/>
          <w:sz w:val="28"/>
          <w:szCs w:val="28"/>
        </w:rPr>
      </w:pPr>
      <w:r w:rsidRPr="00DA4536">
        <w:rPr>
          <w:rFonts w:ascii="仿宋_GB2312" w:eastAsia="仿宋_GB2312" w:hint="eastAsia"/>
          <w:b/>
          <w:sz w:val="28"/>
          <w:szCs w:val="28"/>
        </w:rPr>
        <w:t>五、制定标准的依据</w:t>
      </w:r>
    </w:p>
    <w:p w:rsidR="00DA4536" w:rsidRPr="0052537D" w:rsidRDefault="00A8097A" w:rsidP="0052537D">
      <w:pPr>
        <w:pStyle w:val="a5"/>
        <w:spacing w:before="156" w:after="156"/>
        <w:ind w:firstLineChars="150"/>
        <w:rPr>
          <w:rFonts w:ascii="仿宋_GB2312" w:eastAsia="仿宋_GB2312" w:hAnsi="宋体"/>
          <w:sz w:val="28"/>
          <w:szCs w:val="28"/>
        </w:rPr>
      </w:pPr>
      <w:r w:rsidRPr="0052537D">
        <w:rPr>
          <w:rFonts w:ascii="仿宋_GB2312" w:eastAsia="仿宋_GB2312" w:hAnsi="宋体" w:hint="eastAsia"/>
          <w:sz w:val="28"/>
          <w:szCs w:val="28"/>
        </w:rPr>
        <w:t>在编制该项标准的过程中，我们依据的标准有</w:t>
      </w:r>
      <w:r w:rsidR="00DA4536" w:rsidRPr="0052537D">
        <w:rPr>
          <w:rFonts w:ascii="仿宋_GB2312" w:eastAsia="仿宋_GB2312" w:hAnsi="宋体" w:hint="eastAsia"/>
          <w:sz w:val="28"/>
          <w:szCs w:val="28"/>
        </w:rPr>
        <w:t>GB/T 8321(所有部分) 农药合理使用准则；</w:t>
      </w:r>
      <w:r w:rsidR="0052537D" w:rsidRPr="0052537D">
        <w:rPr>
          <w:rFonts w:ascii="仿宋_GB2312" w:eastAsia="仿宋_GB2312" w:hAnsi="宋体"/>
          <w:sz w:val="28"/>
          <w:szCs w:val="28"/>
        </w:rPr>
        <w:t>NY/T 2118 蔬菜育苗基质</w:t>
      </w:r>
      <w:r w:rsidR="00DA4536" w:rsidRPr="0052537D">
        <w:rPr>
          <w:rFonts w:ascii="仿宋_GB2312" w:eastAsia="仿宋_GB2312" w:hAnsi="宋体" w:hint="eastAsia"/>
          <w:sz w:val="28"/>
          <w:szCs w:val="28"/>
        </w:rPr>
        <w:t>合理使用准则。</w:t>
      </w:r>
    </w:p>
    <w:p w:rsidR="00A8097A" w:rsidRPr="00DA4536" w:rsidRDefault="00A8097A" w:rsidP="00DA4536">
      <w:pPr>
        <w:rPr>
          <w:rFonts w:ascii="仿宋_GB2312" w:eastAsia="仿宋_GB2312"/>
          <w:b/>
          <w:sz w:val="28"/>
          <w:szCs w:val="28"/>
        </w:rPr>
      </w:pPr>
      <w:r w:rsidRPr="00DA4536">
        <w:rPr>
          <w:rFonts w:ascii="仿宋_GB2312" w:eastAsia="仿宋_GB2312" w:hint="eastAsia"/>
          <w:b/>
          <w:sz w:val="28"/>
          <w:szCs w:val="28"/>
        </w:rPr>
        <w:t>六、标准的主要内容说明</w:t>
      </w:r>
    </w:p>
    <w:p w:rsidR="00A8097A" w:rsidRPr="00DA4536" w:rsidRDefault="00A8097A" w:rsidP="00DA4536">
      <w:pPr>
        <w:rPr>
          <w:rFonts w:ascii="仿宋_GB2312" w:eastAsia="仿宋_GB2312"/>
          <w:b/>
          <w:sz w:val="28"/>
          <w:szCs w:val="28"/>
        </w:rPr>
      </w:pPr>
      <w:r w:rsidRPr="00DA4536">
        <w:rPr>
          <w:rFonts w:ascii="仿宋_GB2312" w:eastAsia="仿宋_GB2312" w:hint="eastAsia"/>
          <w:b/>
          <w:sz w:val="28"/>
          <w:szCs w:val="28"/>
        </w:rPr>
        <w:t>1、标准的适用范围</w:t>
      </w:r>
    </w:p>
    <w:p w:rsidR="00A8097A" w:rsidRPr="0052537D" w:rsidRDefault="00A8097A" w:rsidP="00A8097A">
      <w:pPr>
        <w:ind w:firstLine="645"/>
        <w:rPr>
          <w:rFonts w:ascii="仿宋_GB2312" w:eastAsia="仿宋_GB2312" w:hAnsi="宋体"/>
          <w:sz w:val="28"/>
          <w:szCs w:val="28"/>
        </w:rPr>
      </w:pPr>
      <w:r w:rsidRPr="0052537D">
        <w:rPr>
          <w:rFonts w:ascii="仿宋_GB2312" w:eastAsia="仿宋_GB2312" w:hAnsi="宋体" w:hint="eastAsia"/>
          <w:sz w:val="28"/>
          <w:szCs w:val="28"/>
        </w:rPr>
        <w:t>本文件适用于本文件适用于湖南省</w:t>
      </w:r>
      <w:r w:rsidR="00CD3C6C" w:rsidRPr="0052537D">
        <w:rPr>
          <w:rFonts w:ascii="仿宋_GB2312" w:eastAsia="仿宋_GB2312" w:hAnsi="宋体" w:hint="eastAsia"/>
          <w:sz w:val="28"/>
          <w:szCs w:val="28"/>
        </w:rPr>
        <w:t>藤蕹大棚越冬留种繁育</w:t>
      </w:r>
      <w:r w:rsidR="00DA4536" w:rsidRPr="0052537D">
        <w:rPr>
          <w:rFonts w:ascii="仿宋_GB2312" w:eastAsia="仿宋_GB2312" w:hAnsi="宋体" w:hint="eastAsia"/>
          <w:sz w:val="28"/>
          <w:szCs w:val="28"/>
        </w:rPr>
        <w:t>生产</w:t>
      </w:r>
      <w:r w:rsidRPr="0052537D">
        <w:rPr>
          <w:rFonts w:ascii="仿宋_GB2312" w:eastAsia="仿宋_GB2312" w:hAnsi="宋体" w:hint="eastAsia"/>
          <w:sz w:val="28"/>
          <w:szCs w:val="28"/>
        </w:rPr>
        <w:t xml:space="preserve">。 </w:t>
      </w:r>
    </w:p>
    <w:p w:rsidR="00A8097A" w:rsidRPr="00DA4536" w:rsidRDefault="00A8097A" w:rsidP="00DA4536">
      <w:pPr>
        <w:rPr>
          <w:rFonts w:ascii="仿宋_GB2312" w:eastAsia="仿宋_GB2312"/>
          <w:b/>
          <w:sz w:val="28"/>
          <w:szCs w:val="28"/>
        </w:rPr>
      </w:pPr>
      <w:r w:rsidRPr="00DA4536">
        <w:rPr>
          <w:rFonts w:ascii="仿宋_GB2312" w:eastAsia="仿宋_GB2312" w:hint="eastAsia"/>
          <w:b/>
          <w:sz w:val="28"/>
          <w:szCs w:val="28"/>
        </w:rPr>
        <w:t>2、 标准的主要内容</w:t>
      </w:r>
    </w:p>
    <w:p w:rsidR="00CD3C6C" w:rsidRPr="0052537D" w:rsidRDefault="00DA4536" w:rsidP="0052537D">
      <w:pPr>
        <w:ind w:firstLine="645"/>
        <w:rPr>
          <w:rFonts w:ascii="仿宋_GB2312" w:eastAsia="仿宋_GB2312" w:hAnsi="宋体"/>
          <w:sz w:val="28"/>
          <w:szCs w:val="28"/>
        </w:rPr>
      </w:pPr>
      <w:r w:rsidRPr="0052537D">
        <w:rPr>
          <w:rFonts w:ascii="仿宋_GB2312" w:eastAsia="仿宋_GB2312" w:hAnsi="宋体" w:hint="eastAsia"/>
          <w:sz w:val="28"/>
          <w:szCs w:val="28"/>
        </w:rPr>
        <w:lastRenderedPageBreak/>
        <w:t>本规程规定了</w:t>
      </w:r>
      <w:r w:rsidR="00CD3C6C" w:rsidRPr="0052537D">
        <w:rPr>
          <w:rFonts w:ascii="仿宋_GB2312" w:eastAsia="仿宋_GB2312" w:hAnsi="宋体" w:hint="eastAsia"/>
          <w:sz w:val="28"/>
          <w:szCs w:val="28"/>
        </w:rPr>
        <w:t>藤蕹</w:t>
      </w:r>
      <w:r w:rsidR="00CD3C6C" w:rsidRPr="0052537D">
        <w:rPr>
          <w:rFonts w:ascii="仿宋_GB2312" w:eastAsia="仿宋_GB2312" w:hAnsi="宋体"/>
          <w:sz w:val="28"/>
          <w:szCs w:val="28"/>
        </w:rPr>
        <w:t>品种选择、</w:t>
      </w:r>
      <w:r w:rsidR="00CD3C6C" w:rsidRPr="0052537D">
        <w:rPr>
          <w:rFonts w:ascii="仿宋_GB2312" w:eastAsia="仿宋_GB2312" w:hAnsi="宋体" w:hint="eastAsia"/>
          <w:sz w:val="28"/>
          <w:szCs w:val="28"/>
        </w:rPr>
        <w:t>留种棚准备、种藤留护、越冬期管理、返青期管理、种藤扦插、扦插后管理等。</w:t>
      </w:r>
    </w:p>
    <w:p w:rsidR="00DA4536" w:rsidRPr="00F1783A" w:rsidRDefault="00DA4536" w:rsidP="00F1783A">
      <w:pPr>
        <w:pStyle w:val="a5"/>
        <w:ind w:firstLine="480"/>
        <w:rPr>
          <w:rFonts w:ascii="Times New Roman"/>
          <w:sz w:val="24"/>
          <w:szCs w:val="24"/>
        </w:rPr>
      </w:pPr>
    </w:p>
    <w:p w:rsidR="00DA4536" w:rsidRPr="00DA4536" w:rsidRDefault="00DA4536" w:rsidP="00DA4536">
      <w:pPr>
        <w:rPr>
          <w:rFonts w:ascii="仿宋_GB2312" w:eastAsia="仿宋_GB2312"/>
          <w:b/>
          <w:sz w:val="28"/>
          <w:szCs w:val="28"/>
        </w:rPr>
      </w:pPr>
      <w:r w:rsidRPr="00DA4536">
        <w:rPr>
          <w:rFonts w:ascii="仿宋_GB2312" w:eastAsia="仿宋_GB2312" w:hint="eastAsia"/>
          <w:b/>
          <w:sz w:val="28"/>
          <w:szCs w:val="28"/>
        </w:rPr>
        <w:t>七、标准结构框架</w:t>
      </w:r>
    </w:p>
    <w:p w:rsidR="00DA4536" w:rsidRPr="0052537D" w:rsidRDefault="00DA4536" w:rsidP="0052537D">
      <w:pPr>
        <w:ind w:firstLine="645"/>
        <w:rPr>
          <w:rFonts w:ascii="仿宋_GB2312" w:eastAsia="仿宋_GB2312" w:hAnsi="宋体"/>
          <w:sz w:val="28"/>
          <w:szCs w:val="28"/>
        </w:rPr>
      </w:pPr>
      <w:r w:rsidRPr="0052537D">
        <w:rPr>
          <w:rFonts w:ascii="仿宋_GB2312" w:eastAsia="仿宋_GB2312" w:hAnsi="宋体" w:hint="eastAsia"/>
          <w:sz w:val="28"/>
          <w:szCs w:val="28"/>
        </w:rPr>
        <w:t>本文件文本包括的主要章节内容如下：</w:t>
      </w:r>
    </w:p>
    <w:p w:rsidR="004F4642" w:rsidRPr="0052537D" w:rsidRDefault="00DA4536" w:rsidP="00DA4536">
      <w:pPr>
        <w:ind w:firstLine="645"/>
        <w:rPr>
          <w:rFonts w:ascii="仿宋_GB2312" w:eastAsia="仿宋_GB2312" w:hAnsi="宋体"/>
          <w:sz w:val="28"/>
          <w:szCs w:val="28"/>
        </w:rPr>
      </w:pPr>
      <w:r w:rsidRPr="0052537D">
        <w:rPr>
          <w:rFonts w:ascii="仿宋_GB2312" w:eastAsia="仿宋_GB2312" w:hAnsi="宋体" w:hint="eastAsia"/>
          <w:sz w:val="28"/>
          <w:szCs w:val="28"/>
        </w:rPr>
        <w:t>前言</w:t>
      </w:r>
    </w:p>
    <w:p w:rsidR="00DA4536" w:rsidRPr="0052537D" w:rsidRDefault="00DA4536" w:rsidP="00DA4536">
      <w:pPr>
        <w:ind w:firstLine="645"/>
        <w:rPr>
          <w:rFonts w:ascii="仿宋_GB2312" w:eastAsia="仿宋_GB2312" w:hAnsi="宋体"/>
          <w:sz w:val="28"/>
          <w:szCs w:val="28"/>
        </w:rPr>
      </w:pPr>
      <w:r w:rsidRPr="0052537D">
        <w:rPr>
          <w:rFonts w:ascii="仿宋_GB2312" w:eastAsia="仿宋_GB2312" w:hAnsi="宋体" w:hint="eastAsia"/>
          <w:sz w:val="28"/>
          <w:szCs w:val="28"/>
        </w:rPr>
        <w:t>1 范围</w:t>
      </w:r>
    </w:p>
    <w:p w:rsidR="00DA4536" w:rsidRDefault="00DA4536" w:rsidP="00DA4536">
      <w:pPr>
        <w:ind w:firstLine="645"/>
        <w:rPr>
          <w:rFonts w:ascii="仿宋_GB2312" w:eastAsia="仿宋_GB2312" w:hAnsi="宋体" w:hint="eastAsia"/>
          <w:sz w:val="28"/>
          <w:szCs w:val="28"/>
        </w:rPr>
      </w:pPr>
      <w:r w:rsidRPr="0052537D">
        <w:rPr>
          <w:rFonts w:ascii="仿宋_GB2312" w:eastAsia="仿宋_GB2312" w:hAnsi="宋体" w:hint="eastAsia"/>
          <w:sz w:val="28"/>
          <w:szCs w:val="28"/>
        </w:rPr>
        <w:t>2规范性引用文件</w:t>
      </w:r>
    </w:p>
    <w:p w:rsidR="0052537D" w:rsidRPr="0052537D" w:rsidRDefault="0052537D" w:rsidP="00DA4536">
      <w:pPr>
        <w:ind w:firstLine="645"/>
        <w:rPr>
          <w:rFonts w:ascii="仿宋_GB2312" w:eastAsia="仿宋_GB2312" w:hAnsi="宋体"/>
          <w:sz w:val="28"/>
          <w:szCs w:val="28"/>
        </w:rPr>
      </w:pPr>
      <w:r>
        <w:rPr>
          <w:rFonts w:ascii="仿宋_GB2312" w:eastAsia="仿宋_GB2312" w:hAnsi="宋体" w:hint="eastAsia"/>
          <w:sz w:val="28"/>
          <w:szCs w:val="28"/>
        </w:rPr>
        <w:t>3 术语与定义</w:t>
      </w:r>
    </w:p>
    <w:p w:rsidR="00DA4536" w:rsidRPr="0052537D" w:rsidRDefault="0052537D" w:rsidP="00DA4536">
      <w:pPr>
        <w:ind w:firstLine="645"/>
        <w:rPr>
          <w:rFonts w:ascii="仿宋_GB2312" w:eastAsia="仿宋_GB2312" w:hAnsi="宋体"/>
          <w:sz w:val="28"/>
          <w:szCs w:val="28"/>
        </w:rPr>
      </w:pPr>
      <w:r>
        <w:rPr>
          <w:rFonts w:ascii="仿宋_GB2312" w:eastAsia="仿宋_GB2312" w:hAnsi="宋体" w:hint="eastAsia"/>
          <w:sz w:val="28"/>
          <w:szCs w:val="28"/>
        </w:rPr>
        <w:t>4</w:t>
      </w:r>
      <w:r w:rsidR="00CD3C6C" w:rsidRPr="0052537D">
        <w:rPr>
          <w:rFonts w:ascii="仿宋_GB2312" w:eastAsia="仿宋_GB2312" w:hAnsi="宋体"/>
          <w:sz w:val="28"/>
          <w:szCs w:val="28"/>
        </w:rPr>
        <w:t>品种选择</w:t>
      </w:r>
    </w:p>
    <w:p w:rsidR="00DA4536" w:rsidRPr="0052537D" w:rsidRDefault="0052537D" w:rsidP="00DA4536">
      <w:pPr>
        <w:ind w:firstLine="645"/>
        <w:rPr>
          <w:rFonts w:ascii="仿宋_GB2312" w:eastAsia="仿宋_GB2312" w:hAnsi="宋体"/>
          <w:sz w:val="28"/>
          <w:szCs w:val="28"/>
        </w:rPr>
      </w:pPr>
      <w:r>
        <w:rPr>
          <w:rFonts w:ascii="仿宋_GB2312" w:eastAsia="仿宋_GB2312" w:hAnsi="宋体" w:hint="eastAsia"/>
          <w:sz w:val="28"/>
          <w:szCs w:val="28"/>
        </w:rPr>
        <w:t>5</w:t>
      </w:r>
      <w:r w:rsidR="00DA4536" w:rsidRPr="0052537D">
        <w:rPr>
          <w:rFonts w:ascii="仿宋_GB2312" w:eastAsia="仿宋_GB2312" w:hAnsi="宋体" w:hint="eastAsia"/>
          <w:sz w:val="28"/>
          <w:szCs w:val="28"/>
        </w:rPr>
        <w:t xml:space="preserve"> </w:t>
      </w:r>
      <w:r w:rsidR="00CD3C6C" w:rsidRPr="0052537D">
        <w:rPr>
          <w:rFonts w:ascii="仿宋_GB2312" w:eastAsia="仿宋_GB2312" w:hAnsi="宋体" w:hint="eastAsia"/>
          <w:sz w:val="28"/>
          <w:szCs w:val="28"/>
        </w:rPr>
        <w:t>留种棚准备</w:t>
      </w:r>
    </w:p>
    <w:p w:rsidR="00607A6B" w:rsidRPr="0052537D" w:rsidRDefault="0052537D" w:rsidP="00DA4536">
      <w:pPr>
        <w:ind w:firstLine="645"/>
        <w:rPr>
          <w:rFonts w:ascii="仿宋_GB2312" w:eastAsia="仿宋_GB2312" w:hAnsi="宋体"/>
          <w:sz w:val="28"/>
          <w:szCs w:val="28"/>
        </w:rPr>
      </w:pPr>
      <w:r>
        <w:rPr>
          <w:rFonts w:ascii="仿宋_GB2312" w:eastAsia="仿宋_GB2312" w:hAnsi="宋体" w:hint="eastAsia"/>
          <w:sz w:val="28"/>
          <w:szCs w:val="28"/>
        </w:rPr>
        <w:t>6</w:t>
      </w:r>
      <w:r w:rsidR="00CD3C6C" w:rsidRPr="0052537D">
        <w:rPr>
          <w:rFonts w:ascii="仿宋_GB2312" w:eastAsia="仿宋_GB2312" w:hAnsi="宋体" w:hint="eastAsia"/>
          <w:sz w:val="28"/>
          <w:szCs w:val="28"/>
        </w:rPr>
        <w:t>种藤留护</w:t>
      </w:r>
    </w:p>
    <w:p w:rsidR="00607A6B" w:rsidRPr="0052537D" w:rsidRDefault="0052537D" w:rsidP="0052537D">
      <w:pPr>
        <w:ind w:firstLine="645"/>
        <w:rPr>
          <w:rFonts w:ascii="仿宋_GB2312" w:eastAsia="仿宋_GB2312" w:hAnsi="宋体"/>
          <w:sz w:val="28"/>
          <w:szCs w:val="28"/>
        </w:rPr>
      </w:pPr>
      <w:r>
        <w:rPr>
          <w:rFonts w:ascii="仿宋_GB2312" w:eastAsia="仿宋_GB2312" w:hAnsi="宋体" w:hint="eastAsia"/>
          <w:sz w:val="28"/>
          <w:szCs w:val="28"/>
        </w:rPr>
        <w:t>7</w:t>
      </w:r>
      <w:r w:rsidR="00CD3C6C" w:rsidRPr="0052537D">
        <w:rPr>
          <w:rFonts w:ascii="仿宋_GB2312" w:eastAsia="仿宋_GB2312" w:hAnsi="宋体" w:hint="eastAsia"/>
          <w:sz w:val="28"/>
          <w:szCs w:val="28"/>
        </w:rPr>
        <w:t>越冬期管理</w:t>
      </w:r>
    </w:p>
    <w:p w:rsidR="00607A6B" w:rsidRPr="0052537D" w:rsidRDefault="0052537D" w:rsidP="0052537D">
      <w:pPr>
        <w:ind w:firstLine="645"/>
        <w:rPr>
          <w:rFonts w:ascii="仿宋_GB2312" w:eastAsia="仿宋_GB2312" w:hAnsi="宋体"/>
          <w:sz w:val="28"/>
          <w:szCs w:val="28"/>
        </w:rPr>
      </w:pPr>
      <w:r>
        <w:rPr>
          <w:rFonts w:ascii="仿宋_GB2312" w:eastAsia="仿宋_GB2312" w:hAnsi="宋体" w:hint="eastAsia"/>
          <w:sz w:val="28"/>
          <w:szCs w:val="28"/>
        </w:rPr>
        <w:t>8</w:t>
      </w:r>
      <w:r w:rsidR="00CD3C6C" w:rsidRPr="0052537D">
        <w:rPr>
          <w:rFonts w:ascii="仿宋_GB2312" w:eastAsia="仿宋_GB2312" w:hAnsi="宋体" w:hint="eastAsia"/>
          <w:sz w:val="28"/>
          <w:szCs w:val="28"/>
        </w:rPr>
        <w:t>返青期管理</w:t>
      </w:r>
    </w:p>
    <w:p w:rsidR="00607A6B" w:rsidRPr="0052537D" w:rsidRDefault="0052537D" w:rsidP="0052537D">
      <w:pPr>
        <w:ind w:firstLine="645"/>
        <w:rPr>
          <w:rFonts w:ascii="仿宋_GB2312" w:eastAsia="仿宋_GB2312" w:hAnsi="宋体"/>
          <w:sz w:val="28"/>
          <w:szCs w:val="28"/>
        </w:rPr>
      </w:pPr>
      <w:r>
        <w:rPr>
          <w:rFonts w:ascii="仿宋_GB2312" w:eastAsia="仿宋_GB2312" w:hAnsi="宋体" w:hint="eastAsia"/>
          <w:sz w:val="28"/>
          <w:szCs w:val="28"/>
        </w:rPr>
        <w:t>9</w:t>
      </w:r>
      <w:r w:rsidR="00CD3C6C" w:rsidRPr="0052537D">
        <w:rPr>
          <w:rFonts w:ascii="仿宋_GB2312" w:eastAsia="仿宋_GB2312" w:hAnsi="宋体" w:hint="eastAsia"/>
          <w:sz w:val="28"/>
          <w:szCs w:val="28"/>
        </w:rPr>
        <w:t>种藤扦插</w:t>
      </w:r>
    </w:p>
    <w:p w:rsidR="00607A6B" w:rsidRDefault="0052537D" w:rsidP="0052537D">
      <w:pPr>
        <w:ind w:firstLine="645"/>
        <w:rPr>
          <w:rFonts w:ascii="仿宋_GB2312" w:eastAsia="仿宋_GB2312" w:hAnsi="宋体" w:hint="eastAsia"/>
          <w:sz w:val="28"/>
          <w:szCs w:val="28"/>
        </w:rPr>
      </w:pPr>
      <w:r>
        <w:rPr>
          <w:rFonts w:ascii="仿宋_GB2312" w:eastAsia="仿宋_GB2312" w:hAnsi="宋体" w:hint="eastAsia"/>
          <w:sz w:val="28"/>
          <w:szCs w:val="28"/>
        </w:rPr>
        <w:t>10</w:t>
      </w:r>
      <w:r w:rsidR="00CD3C6C" w:rsidRPr="0052537D">
        <w:rPr>
          <w:rFonts w:ascii="仿宋_GB2312" w:eastAsia="仿宋_GB2312" w:hAnsi="宋体" w:hint="eastAsia"/>
          <w:sz w:val="28"/>
          <w:szCs w:val="28"/>
        </w:rPr>
        <w:t>扦插后管理</w:t>
      </w:r>
    </w:p>
    <w:p w:rsidR="0052537D" w:rsidRPr="0052537D" w:rsidRDefault="0052537D" w:rsidP="0052537D">
      <w:pPr>
        <w:ind w:firstLine="645"/>
        <w:rPr>
          <w:rFonts w:ascii="仿宋_GB2312" w:eastAsia="仿宋_GB2312" w:hAnsi="宋体"/>
          <w:sz w:val="28"/>
          <w:szCs w:val="28"/>
        </w:rPr>
      </w:pPr>
      <w:r>
        <w:rPr>
          <w:rFonts w:ascii="仿宋_GB2312" w:eastAsia="仿宋_GB2312" w:hAnsi="宋体" w:hint="eastAsia"/>
          <w:sz w:val="28"/>
          <w:szCs w:val="28"/>
        </w:rPr>
        <w:t>11 生产档案</w:t>
      </w:r>
    </w:p>
    <w:p w:rsidR="00607A6B" w:rsidRPr="00607A6B" w:rsidRDefault="00607A6B" w:rsidP="00607A6B">
      <w:pPr>
        <w:rPr>
          <w:rFonts w:ascii="仿宋_GB2312" w:eastAsia="仿宋_GB2312"/>
          <w:b/>
          <w:sz w:val="28"/>
          <w:szCs w:val="28"/>
        </w:rPr>
      </w:pPr>
      <w:r w:rsidRPr="00607A6B">
        <w:rPr>
          <w:rFonts w:ascii="仿宋_GB2312" w:eastAsia="仿宋_GB2312" w:hint="eastAsia"/>
          <w:b/>
          <w:sz w:val="28"/>
          <w:szCs w:val="28"/>
        </w:rPr>
        <w:t>八、标准预计产生的经济、社会效益</w:t>
      </w:r>
    </w:p>
    <w:p w:rsidR="00607A6B" w:rsidRPr="0052537D" w:rsidRDefault="0021716F" w:rsidP="003F5DEF">
      <w:pPr>
        <w:spacing w:line="560" w:lineRule="exact"/>
        <w:ind w:firstLineChars="200" w:firstLine="560"/>
        <w:rPr>
          <w:rFonts w:ascii="仿宋_GB2312" w:eastAsia="仿宋_GB2312" w:hAnsi="宋体"/>
          <w:sz w:val="28"/>
          <w:szCs w:val="28"/>
        </w:rPr>
      </w:pPr>
      <w:r w:rsidRPr="0052537D">
        <w:rPr>
          <w:rFonts w:ascii="仿宋_GB2312" w:eastAsia="仿宋_GB2312" w:hAnsi="宋体"/>
          <w:sz w:val="28"/>
          <w:szCs w:val="28"/>
        </w:rPr>
        <w:t>藤蕹是湖南的一种十分重要的绿叶类蔬菜，消费总量很大，占到全省叶类蔬菜消费总量的30%以上，尤其是蔬菜供应的</w:t>
      </w:r>
      <w:r w:rsidRPr="0052537D">
        <w:rPr>
          <w:rFonts w:ascii="仿宋_GB2312" w:eastAsia="仿宋_GB2312" w:hAnsi="宋体"/>
          <w:sz w:val="28"/>
          <w:szCs w:val="28"/>
        </w:rPr>
        <w:t>“</w:t>
      </w:r>
      <w:r w:rsidRPr="0052537D">
        <w:rPr>
          <w:rFonts w:ascii="仿宋_GB2312" w:eastAsia="仿宋_GB2312" w:hAnsi="宋体"/>
          <w:sz w:val="28"/>
          <w:szCs w:val="28"/>
        </w:rPr>
        <w:t>春淡</w:t>
      </w:r>
      <w:r w:rsidRPr="0052537D">
        <w:rPr>
          <w:rFonts w:ascii="仿宋_GB2312" w:eastAsia="仿宋_GB2312" w:hAnsi="宋体"/>
          <w:sz w:val="28"/>
          <w:szCs w:val="28"/>
        </w:rPr>
        <w:t>”</w:t>
      </w:r>
      <w:r w:rsidRPr="0052537D">
        <w:rPr>
          <w:rFonts w:ascii="仿宋_GB2312" w:eastAsia="仿宋_GB2312" w:hAnsi="宋体"/>
          <w:sz w:val="28"/>
          <w:szCs w:val="28"/>
        </w:rPr>
        <w:t>时期需求更加旺盛。该技术可稳定</w:t>
      </w:r>
      <w:r w:rsidRPr="0052537D">
        <w:rPr>
          <w:rFonts w:ascii="仿宋_GB2312" w:eastAsia="仿宋_GB2312" w:hAnsi="宋体" w:hint="eastAsia"/>
          <w:sz w:val="28"/>
          <w:szCs w:val="28"/>
        </w:rPr>
        <w:t>繁育高质量</w:t>
      </w:r>
      <w:r w:rsidRPr="0052537D">
        <w:rPr>
          <w:rFonts w:ascii="仿宋_GB2312" w:eastAsia="仿宋_GB2312" w:hAnsi="宋体"/>
          <w:sz w:val="28"/>
          <w:szCs w:val="28"/>
        </w:rPr>
        <w:t>种藤，大大降低了生产成本，藤蕹的上市时间也大幅度的提早。通过本项目的实施，可进一步规范藤蕹的大棚越冬留种和繁育技术，</w:t>
      </w:r>
      <w:r w:rsidR="00663B1A" w:rsidRPr="0052537D">
        <w:rPr>
          <w:rFonts w:ascii="仿宋_GB2312" w:eastAsia="仿宋_GB2312" w:hAnsi="宋体" w:hint="eastAsia"/>
          <w:sz w:val="28"/>
          <w:szCs w:val="28"/>
        </w:rPr>
        <w:t>提升</w:t>
      </w:r>
      <w:r w:rsidRPr="0052537D">
        <w:rPr>
          <w:rFonts w:ascii="仿宋_GB2312" w:eastAsia="仿宋_GB2312" w:hAnsi="宋体"/>
          <w:sz w:val="28"/>
          <w:szCs w:val="28"/>
        </w:rPr>
        <w:t>我省藤蕹产业</w:t>
      </w:r>
      <w:r w:rsidR="00663B1A" w:rsidRPr="0052537D">
        <w:rPr>
          <w:rFonts w:ascii="仿宋_GB2312" w:eastAsia="仿宋_GB2312" w:hAnsi="宋体" w:hint="eastAsia"/>
          <w:sz w:val="28"/>
          <w:szCs w:val="28"/>
        </w:rPr>
        <w:t>的</w:t>
      </w:r>
      <w:r w:rsidRPr="0052537D">
        <w:rPr>
          <w:rFonts w:ascii="仿宋_GB2312" w:eastAsia="仿宋_GB2312" w:hAnsi="宋体"/>
          <w:sz w:val="28"/>
          <w:szCs w:val="28"/>
        </w:rPr>
        <w:t xml:space="preserve">发展。                         </w:t>
      </w:r>
    </w:p>
    <w:sectPr w:rsidR="00607A6B" w:rsidRPr="0052537D" w:rsidSect="007036D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DF6" w:rsidRDefault="008F7DF6" w:rsidP="006121C1">
      <w:r>
        <w:separator/>
      </w:r>
    </w:p>
  </w:endnote>
  <w:endnote w:type="continuationSeparator" w:id="0">
    <w:p w:rsidR="008F7DF6" w:rsidRDefault="008F7DF6" w:rsidP="006121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DF6" w:rsidRDefault="008F7DF6" w:rsidP="006121C1">
      <w:r>
        <w:separator/>
      </w:r>
    </w:p>
  </w:footnote>
  <w:footnote w:type="continuationSeparator" w:id="0">
    <w:p w:rsidR="008F7DF6" w:rsidRDefault="008F7DF6" w:rsidP="006121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1876E2"/>
    <w:multiLevelType w:val="multilevel"/>
    <w:tmpl w:val="339C466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21C1"/>
    <w:rsid w:val="00026EBE"/>
    <w:rsid w:val="000473A9"/>
    <w:rsid w:val="000739D3"/>
    <w:rsid w:val="000D0C0E"/>
    <w:rsid w:val="00101E0E"/>
    <w:rsid w:val="0010549A"/>
    <w:rsid w:val="001D1A0B"/>
    <w:rsid w:val="0021716F"/>
    <w:rsid w:val="002518EE"/>
    <w:rsid w:val="002F0E89"/>
    <w:rsid w:val="00307FBD"/>
    <w:rsid w:val="00393FFB"/>
    <w:rsid w:val="003C56AA"/>
    <w:rsid w:val="003F5DEF"/>
    <w:rsid w:val="00416D8C"/>
    <w:rsid w:val="00427ECB"/>
    <w:rsid w:val="00453350"/>
    <w:rsid w:val="00470A33"/>
    <w:rsid w:val="004B0612"/>
    <w:rsid w:val="004F4642"/>
    <w:rsid w:val="0052537D"/>
    <w:rsid w:val="00525772"/>
    <w:rsid w:val="00531AF0"/>
    <w:rsid w:val="005361E5"/>
    <w:rsid w:val="00584095"/>
    <w:rsid w:val="00607A6B"/>
    <w:rsid w:val="006121C1"/>
    <w:rsid w:val="00617A06"/>
    <w:rsid w:val="00620AAF"/>
    <w:rsid w:val="00633BFB"/>
    <w:rsid w:val="00663B1A"/>
    <w:rsid w:val="00664BCF"/>
    <w:rsid w:val="006B6F04"/>
    <w:rsid w:val="006C665E"/>
    <w:rsid w:val="006C7DB9"/>
    <w:rsid w:val="007036DD"/>
    <w:rsid w:val="007A60A2"/>
    <w:rsid w:val="007E1206"/>
    <w:rsid w:val="00824F4D"/>
    <w:rsid w:val="0086468E"/>
    <w:rsid w:val="008F7DF6"/>
    <w:rsid w:val="00932AE5"/>
    <w:rsid w:val="009C1823"/>
    <w:rsid w:val="00A30E9E"/>
    <w:rsid w:val="00A8097A"/>
    <w:rsid w:val="00A91793"/>
    <w:rsid w:val="00AB2FAA"/>
    <w:rsid w:val="00B02A87"/>
    <w:rsid w:val="00C10C64"/>
    <w:rsid w:val="00C22D37"/>
    <w:rsid w:val="00CB695A"/>
    <w:rsid w:val="00CC2F46"/>
    <w:rsid w:val="00CD3C6C"/>
    <w:rsid w:val="00D52A6B"/>
    <w:rsid w:val="00DA3B70"/>
    <w:rsid w:val="00DA4536"/>
    <w:rsid w:val="00DD3829"/>
    <w:rsid w:val="00DD5DA7"/>
    <w:rsid w:val="00E22DD2"/>
    <w:rsid w:val="00EC28E2"/>
    <w:rsid w:val="00EF4E5F"/>
    <w:rsid w:val="00F1783A"/>
    <w:rsid w:val="00F42FCB"/>
    <w:rsid w:val="00F85C5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6DD"/>
    <w:pPr>
      <w:widowControl w:val="0"/>
      <w:jc w:val="both"/>
    </w:pPr>
    <w:rPr>
      <w:kern w:val="2"/>
      <w:sz w:val="21"/>
      <w:szCs w:val="22"/>
    </w:rPr>
  </w:style>
  <w:style w:type="paragraph" w:styleId="1">
    <w:name w:val="heading 1"/>
    <w:basedOn w:val="a"/>
    <w:next w:val="a"/>
    <w:link w:val="1Char"/>
    <w:uiPriority w:val="9"/>
    <w:qFormat/>
    <w:locked/>
    <w:rsid w:val="00607A6B"/>
    <w:pPr>
      <w:widowControl/>
      <w:numPr>
        <w:numId w:val="1"/>
      </w:numPr>
      <w:shd w:val="clear" w:color="auto" w:fill="FFFFFF"/>
      <w:spacing w:line="240" w:lineRule="atLeast"/>
      <w:outlineLvl w:val="0"/>
    </w:pPr>
    <w:rPr>
      <w:rFonts w:ascii="Times New Roman" w:eastAsia="黑体" w:hAnsi="Times New Roman"/>
      <w:snapToGrid w:val="0"/>
      <w:color w:val="000000"/>
      <w:kern w:val="0"/>
      <w:szCs w:val="21"/>
      <w:shd w:val="clear" w:color="auto" w:fill="FFFFF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6121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6121C1"/>
    <w:rPr>
      <w:rFonts w:cs="Times New Roman"/>
      <w:sz w:val="18"/>
      <w:szCs w:val="18"/>
    </w:rPr>
  </w:style>
  <w:style w:type="paragraph" w:styleId="a4">
    <w:name w:val="footer"/>
    <w:basedOn w:val="a"/>
    <w:link w:val="Char0"/>
    <w:uiPriority w:val="99"/>
    <w:semiHidden/>
    <w:rsid w:val="006121C1"/>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6121C1"/>
    <w:rPr>
      <w:rFonts w:cs="Times New Roman"/>
      <w:sz w:val="18"/>
      <w:szCs w:val="18"/>
    </w:rPr>
  </w:style>
  <w:style w:type="paragraph" w:customStyle="1" w:styleId="a5">
    <w:name w:val="段"/>
    <w:link w:val="Char1"/>
    <w:rsid w:val="00DA4536"/>
    <w:pPr>
      <w:tabs>
        <w:tab w:val="center" w:pos="4201"/>
        <w:tab w:val="right" w:leader="dot" w:pos="9298"/>
      </w:tabs>
      <w:autoSpaceDE w:val="0"/>
      <w:autoSpaceDN w:val="0"/>
      <w:ind w:firstLineChars="200" w:firstLine="420"/>
      <w:jc w:val="both"/>
    </w:pPr>
    <w:rPr>
      <w:rFonts w:ascii="宋体" w:hAnsi="Times New Roman"/>
      <w:kern w:val="2"/>
      <w:sz w:val="21"/>
      <w:szCs w:val="22"/>
    </w:rPr>
  </w:style>
  <w:style w:type="character" w:customStyle="1" w:styleId="Char1">
    <w:name w:val="段 Char"/>
    <w:link w:val="a5"/>
    <w:rsid w:val="00DA4536"/>
    <w:rPr>
      <w:rFonts w:ascii="宋体" w:hAnsi="Times New Roman"/>
      <w:kern w:val="2"/>
      <w:sz w:val="21"/>
      <w:szCs w:val="22"/>
      <w:lang w:val="en-US" w:eastAsia="zh-CN" w:bidi="ar-SA"/>
    </w:rPr>
  </w:style>
  <w:style w:type="character" w:customStyle="1" w:styleId="1Char">
    <w:name w:val="标题 1 Char"/>
    <w:basedOn w:val="a0"/>
    <w:link w:val="1"/>
    <w:uiPriority w:val="9"/>
    <w:rsid w:val="00607A6B"/>
    <w:rPr>
      <w:rFonts w:ascii="Times New Roman" w:eastAsia="黑体" w:hAnsi="Times New Roman"/>
      <w:snapToGrid w:val="0"/>
      <w:color w:val="000000"/>
      <w:kern w:val="0"/>
      <w:szCs w:val="21"/>
      <w:shd w:val="clear" w:color="auto" w:fill="FFFF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1132</TotalTime>
  <Pages>4</Pages>
  <Words>265</Words>
  <Characters>1514</Characters>
  <Application>Microsoft Office Word</Application>
  <DocSecurity>0</DocSecurity>
  <Lines>12</Lines>
  <Paragraphs>3</Paragraphs>
  <ScaleCrop>false</ScaleCrop>
  <Company>微软中国</Company>
  <LinksUpToDate>false</LinksUpToDate>
  <CharactersWithSpaces>1776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22</cp:revision>
  <dcterms:created xsi:type="dcterms:W3CDTF">2021-12-13T02:03:00Z</dcterms:created>
  <dcterms:modified xsi:type="dcterms:W3CDTF">2023-03-10T10:01:00Z</dcterms:modified>
</cp:coreProperties>
</file>